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统计工作注意事项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一、填报注意事项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40"/>
        </w:rPr>
        <w:t>1.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eastAsia="zh-CN"/>
        </w:rPr>
        <w:t>请</w:t>
      </w:r>
      <w:r>
        <w:rPr>
          <w:rFonts w:hint="default" w:ascii="Times New Roman" w:hAnsi="Times New Roman" w:eastAsia="仿宋_GB2312" w:cs="Times New Roman"/>
          <w:color w:val="auto"/>
          <w:sz w:val="32"/>
          <w:szCs w:val="40"/>
        </w:rPr>
        <w:t>按照中央编办制定的事业单位分类表填写PS3、PS8表中事业单位的行业分类。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40"/>
        </w:rPr>
        <w:t>2.填写管理一级至十级、专技一级至十三级、工勤一级至五级以及普通工数据时，只统计在编在册人员，不包括兼职人员、编外聘用人员、劳务派遣人员及退休返聘人员。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40"/>
        </w:rPr>
        <w:t>3.人员所属层级按照具有人事管理权限的单位所属层级填写。比如，某人在乡镇工作，但具有人事管理权限的单位为县级，则其层级应填入县（市、区、旗）级。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40"/>
        </w:rPr>
        <w:t>4.管理人员按照岗位等级填写，而非职员等级。比如，某六级职员聘用至管理七级岗位，填管理七级人员。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40"/>
        </w:rPr>
        <w:t>5.岗位培训主要针对事业单位新聘用工作人员，因此，PS10表中管理人员、专技人员、工勤人员参加岗前培训人次数量应分别与PS7、PS7.1表中招聘上述人员数量大致相当或略多。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40"/>
        </w:rPr>
        <w:t>6.根据政务处分法及《事业单位工作人员处分规定》的适用范围，请准确填写人员受处分类型。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重点核查数据指标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PS1 单位总数【上年末】，应与上年报表中PS1单位总数【本年末】一致。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PS1【在册正式工作人员】指经组织人事部门批准的超编配备人员和编内人员。除少数单位外，PS1【在册正式工作人员】数字应等于【编内人员】。省直事业单位这两项指标应完全相同，特殊情况先沟通省人社厅再填报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PS1【编制数量】应与PS8第一行第一列设岗数【合计】一致。部分单位编制调整后没有及时变动岗位设置方案的，可略有不同。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40"/>
        </w:rPr>
        <w:t>PS2表中管理人员层级与岗位等级</w:t>
      </w:r>
      <w:r>
        <w:rPr>
          <w:rFonts w:hint="eastAsia" w:ascii="Times New Roman" w:hAnsi="Times New Roman" w:eastAsia="仿宋_GB2312" w:cs="Times New Roman"/>
          <w:sz w:val="32"/>
          <w:szCs w:val="40"/>
          <w:lang w:eastAsia="zh-CN"/>
        </w:rPr>
        <w:t>应</w:t>
      </w:r>
      <w:r>
        <w:rPr>
          <w:rFonts w:hint="default" w:ascii="Times New Roman" w:hAnsi="Times New Roman" w:eastAsia="仿宋_GB2312" w:cs="Times New Roman"/>
          <w:sz w:val="32"/>
          <w:szCs w:val="40"/>
        </w:rPr>
        <w:t>符合正常对应关系。如</w:t>
      </w:r>
      <w:r>
        <w:rPr>
          <w:rFonts w:hint="eastAsia" w:ascii="Times New Roman" w:hAnsi="Times New Roman" w:eastAsia="仿宋_GB2312" w:cs="Times New Roman"/>
          <w:sz w:val="32"/>
          <w:szCs w:val="40"/>
          <w:lang w:eastAsia="zh-CN"/>
        </w:rPr>
        <w:t>在无</w:t>
      </w:r>
      <w:r>
        <w:rPr>
          <w:rFonts w:hint="default" w:ascii="Times New Roman" w:hAnsi="Times New Roman" w:eastAsia="仿宋_GB2312" w:cs="Times New Roman"/>
          <w:sz w:val="32"/>
          <w:szCs w:val="40"/>
        </w:rPr>
        <w:t>市属高校</w:t>
      </w:r>
      <w:r>
        <w:rPr>
          <w:rFonts w:hint="eastAsia" w:ascii="Times New Roman" w:hAnsi="Times New Roman" w:eastAsia="仿宋_GB2312" w:cs="Times New Roman"/>
          <w:sz w:val="32"/>
          <w:szCs w:val="40"/>
          <w:lang w:eastAsia="zh-CN"/>
        </w:rPr>
        <w:t>等特殊情况下，</w:t>
      </w:r>
      <w:r>
        <w:rPr>
          <w:rFonts w:hint="default" w:ascii="Times New Roman" w:hAnsi="Times New Roman" w:eastAsia="仿宋_GB2312" w:cs="Times New Roman"/>
          <w:sz w:val="32"/>
          <w:szCs w:val="40"/>
        </w:rPr>
        <w:t>地（市、州、盟）级</w:t>
      </w:r>
      <w:r>
        <w:rPr>
          <w:rFonts w:hint="eastAsia" w:ascii="Times New Roman" w:hAnsi="Times New Roman" w:eastAsia="仿宋_GB2312" w:cs="Times New Roman"/>
          <w:sz w:val="32"/>
          <w:szCs w:val="40"/>
          <w:lang w:eastAsia="zh-CN"/>
        </w:rPr>
        <w:t>一般不</w:t>
      </w:r>
      <w:r>
        <w:rPr>
          <w:rFonts w:hint="default" w:ascii="Times New Roman" w:hAnsi="Times New Roman" w:eastAsia="仿宋_GB2312" w:cs="Times New Roman"/>
          <w:sz w:val="32"/>
          <w:szCs w:val="40"/>
        </w:rPr>
        <w:t>存在管理三级人员</w:t>
      </w:r>
      <w:r>
        <w:rPr>
          <w:rFonts w:hint="eastAsia" w:ascii="Times New Roman" w:hAnsi="Times New Roman" w:eastAsia="仿宋_GB2312" w:cs="Times New Roman"/>
          <w:sz w:val="32"/>
          <w:szCs w:val="4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40"/>
        </w:rPr>
        <w:t>PS2.1表中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【港澳居民】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【台湾居民】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eastAsia="zh-CN"/>
        </w:rPr>
        <w:t>、【</w:t>
      </w:r>
      <w:r>
        <w:rPr>
          <w:rFonts w:hint="default" w:ascii="Times New Roman" w:hAnsi="Times New Roman" w:eastAsia="仿宋_GB2312" w:cs="Times New Roman"/>
          <w:sz w:val="32"/>
          <w:szCs w:val="40"/>
        </w:rPr>
        <w:t>工勤人员</w:t>
      </w:r>
      <w:r>
        <w:rPr>
          <w:rFonts w:hint="eastAsia" w:ascii="Times New Roman" w:hAnsi="Times New Roman" w:eastAsia="仿宋_GB2312" w:cs="Times New Roman"/>
          <w:sz w:val="32"/>
          <w:szCs w:val="40"/>
          <w:lang w:eastAsia="zh-CN"/>
        </w:rPr>
        <w:t>具有博士学历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eastAsia="zh-CN"/>
        </w:rPr>
        <w:t>】</w:t>
      </w:r>
      <w:r>
        <w:rPr>
          <w:rFonts w:hint="eastAsia" w:ascii="Times New Roman" w:hAnsi="Times New Roman" w:eastAsia="仿宋_GB2312" w:cs="Times New Roman"/>
          <w:sz w:val="32"/>
          <w:szCs w:val="40"/>
          <w:lang w:eastAsia="zh-CN"/>
        </w:rPr>
        <w:t>、【</w:t>
      </w:r>
      <w:r>
        <w:rPr>
          <w:rFonts w:hint="default" w:ascii="Times New Roman" w:hAnsi="Times New Roman" w:eastAsia="仿宋_GB2312" w:cs="Times New Roman"/>
          <w:sz w:val="32"/>
          <w:szCs w:val="40"/>
        </w:rPr>
        <w:t>女性工勤人员年龄在60岁及以上</w:t>
      </w:r>
      <w:r>
        <w:rPr>
          <w:rFonts w:hint="eastAsia" w:ascii="Times New Roman" w:hAnsi="Times New Roman" w:eastAsia="仿宋_GB2312" w:cs="Times New Roman"/>
          <w:sz w:val="32"/>
          <w:szCs w:val="40"/>
          <w:lang w:eastAsia="zh-CN"/>
        </w:rPr>
        <w:t>】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有没有错填数字。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6.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PS2【特设岗位】有无数字，如果有，是否真实。特设岗位是需引进高层次人才、高级岗位数量不足的单位报人社部门审批同意后设置的岗位。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7.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PS6编外聘用人员和劳务派遣人员的新增/减少，统一填入【其他方式增加】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8.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PS6人数【上年末总数】应与上年度统计报表中PS6人数【本年末实有数】一致。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9.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PS6增员——【公开招聘】一栏中，工勤人员绝大部分单位不应有数字。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10.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表间校核：PS2与PS3、PS6、PS9表各等级人员数字是否一致。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11.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PS7【层次】中，是否存在误填如【中央】层级的单位。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12.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PS7和PS7.1中，管理岗位八级以上、专技岗位十二级以上是否有数字。如果有数字，是否过大？确认是否为人才引进。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40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  <w:t>13.</w:t>
      </w:r>
      <w:r>
        <w:rPr>
          <w:rFonts w:hint="eastAsia" w:ascii="Times New Roman" w:hAnsi="Times New Roman" w:eastAsia="仿宋_GB2312" w:cs="Times New Roman"/>
          <w:color w:val="auto"/>
          <w:sz w:val="32"/>
          <w:szCs w:val="40"/>
        </w:rPr>
        <w:t>PS10表中，管理人员培训人次合计数量应为4类培训人次数之和，而非4类培训人次数之和再加上参加学历学位教育人次。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40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07413"/>
      <w:docPartObj>
        <w:docPartGallery w:val="autotext"/>
      </w:docPartObj>
    </w:sdtPr>
    <w:sdtContent>
      <w:p>
        <w:pPr>
          <w:pStyle w:val="2"/>
          <w:jc w:val="right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 PAGE   \* MERGEFORMAT 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07418"/>
      <w:docPartObj>
        <w:docPartGallery w:val="autotext"/>
      </w:docPartObj>
    </w:sdtPr>
    <w:sdtContent>
      <w:p>
        <w:pPr>
          <w:pStyle w:val="2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 PAGE   \* MERGEFORMAT 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2 -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522"/>
    <w:rsid w:val="0000651D"/>
    <w:rsid w:val="00074475"/>
    <w:rsid w:val="00100697"/>
    <w:rsid w:val="00173B84"/>
    <w:rsid w:val="00183C18"/>
    <w:rsid w:val="001D3BB1"/>
    <w:rsid w:val="00205B82"/>
    <w:rsid w:val="00232FFB"/>
    <w:rsid w:val="002B10EC"/>
    <w:rsid w:val="00417E87"/>
    <w:rsid w:val="0051616C"/>
    <w:rsid w:val="00552803"/>
    <w:rsid w:val="005E2F84"/>
    <w:rsid w:val="00636522"/>
    <w:rsid w:val="007333AE"/>
    <w:rsid w:val="007B12C4"/>
    <w:rsid w:val="007D67F4"/>
    <w:rsid w:val="008250BB"/>
    <w:rsid w:val="00881A16"/>
    <w:rsid w:val="0089218C"/>
    <w:rsid w:val="00906DEB"/>
    <w:rsid w:val="009304EB"/>
    <w:rsid w:val="009D28DA"/>
    <w:rsid w:val="00A34FF3"/>
    <w:rsid w:val="00B32554"/>
    <w:rsid w:val="00B64F5C"/>
    <w:rsid w:val="00B820D4"/>
    <w:rsid w:val="00BD03BE"/>
    <w:rsid w:val="00CC7A83"/>
    <w:rsid w:val="00CE4BCF"/>
    <w:rsid w:val="00D86704"/>
    <w:rsid w:val="00D97EE3"/>
    <w:rsid w:val="00DC05BA"/>
    <w:rsid w:val="00E07AE9"/>
    <w:rsid w:val="00E24BFA"/>
    <w:rsid w:val="00FD77B3"/>
    <w:rsid w:val="3FDF02CF"/>
    <w:rsid w:val="4792650D"/>
    <w:rsid w:val="4EFE703D"/>
    <w:rsid w:val="54F7E143"/>
    <w:rsid w:val="59E2ABC6"/>
    <w:rsid w:val="59FB1F65"/>
    <w:rsid w:val="5BFE53C9"/>
    <w:rsid w:val="5F9EA6EB"/>
    <w:rsid w:val="5FF94741"/>
    <w:rsid w:val="5FFDB153"/>
    <w:rsid w:val="63A6FD10"/>
    <w:rsid w:val="6B759C19"/>
    <w:rsid w:val="73BF9E3C"/>
    <w:rsid w:val="75FDF9CC"/>
    <w:rsid w:val="7CCFFC9B"/>
    <w:rsid w:val="7F2FEDE4"/>
    <w:rsid w:val="7F5DA735"/>
    <w:rsid w:val="7F9EED34"/>
    <w:rsid w:val="C7BD13B9"/>
    <w:rsid w:val="EFFEBFB0"/>
    <w:rsid w:val="F7D5E526"/>
    <w:rsid w:val="F7EF123A"/>
    <w:rsid w:val="F9BBD73E"/>
    <w:rsid w:val="FFFD9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95</Words>
  <Characters>546</Characters>
  <Lines>4</Lines>
  <Paragraphs>1</Paragraphs>
  <TotalTime>5</TotalTime>
  <ScaleCrop>false</ScaleCrop>
  <LinksUpToDate>false</LinksUpToDate>
  <CharactersWithSpaces>640</CharactersWithSpaces>
  <Application>WPS Office_11.8.2.10195_F1E327BC-269C-435d-A152-05C5408002CA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2018-08-19T02:49:00Z</dcterms:created>
  <dc:creator>李程</dc:creator>
  <cp:lastModifiedBy>rst</cp:lastModifiedBy>
  <dcterms:modified xsi:type="dcterms:W3CDTF">2026-01-07T19:33:18Z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2052-11.8.2.10195</vt:lpwstr>
  </property>
  <property fmtid="{D5CDD505-2E9C-101B-9397-08002B2CF9AE}" pid="3" name="ICV">
    <vt:lpwstr>28F4E7C97340712862E08467712C4716</vt:lpwstr>
  </property>
</Properties>
</file>